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57E8D">
        <w:rPr>
          <w:rFonts w:ascii="Arial" w:hAnsi="Arial" w:cs="Arial"/>
          <w:b/>
          <w:sz w:val="16"/>
          <w:szCs w:val="16"/>
        </w:rPr>
        <w:t>2</w:t>
      </w:r>
      <w:r w:rsidR="001910E4">
        <w:rPr>
          <w:rFonts w:ascii="Arial" w:hAnsi="Arial" w:cs="Arial"/>
          <w:b/>
          <w:sz w:val="16"/>
          <w:szCs w:val="16"/>
        </w:rPr>
        <w:t>62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1910E4">
        <w:rPr>
          <w:rFonts w:ascii="Arial" w:hAnsi="Arial" w:cs="Arial"/>
          <w:b/>
          <w:bCs/>
          <w:sz w:val="16"/>
          <w:szCs w:val="16"/>
        </w:rPr>
        <w:t>563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057E8D">
        <w:rPr>
          <w:rFonts w:ascii="Arial" w:hAnsi="Arial" w:cs="Arial"/>
          <w:b/>
          <w:bCs/>
          <w:sz w:val="16"/>
          <w:szCs w:val="16"/>
        </w:rPr>
        <w:t>1108.000</w:t>
      </w:r>
      <w:r w:rsidR="001910E4">
        <w:rPr>
          <w:rFonts w:ascii="Arial" w:hAnsi="Arial" w:cs="Arial"/>
          <w:b/>
          <w:bCs/>
          <w:sz w:val="16"/>
          <w:szCs w:val="16"/>
        </w:rPr>
        <w:t>60</w:t>
      </w:r>
      <w:r w:rsidR="00057E8D">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w:t>
      </w:r>
      <w:r w:rsidRPr="00057E8D">
        <w:rPr>
          <w:rFonts w:ascii="Arial" w:hAnsi="Arial" w:cs="Arial"/>
          <w:color w:val="000000" w:themeColor="text1"/>
          <w:sz w:val="16"/>
          <w:szCs w:val="16"/>
        </w:rPr>
        <w:t>à AV. FARQUAR N° 2986 COMPLEXO RIO MADEIRA EDIFÍCIO</w:t>
      </w:r>
      <w:r w:rsidR="00624815" w:rsidRPr="00057E8D">
        <w:rPr>
          <w:rFonts w:ascii="Arial" w:hAnsi="Arial" w:cs="Arial"/>
          <w:color w:val="000000" w:themeColor="text1"/>
          <w:sz w:val="16"/>
          <w:szCs w:val="16"/>
        </w:rPr>
        <w:t>, CURVO 03</w:t>
      </w:r>
      <w:r w:rsidRPr="00057E8D">
        <w:rPr>
          <w:rFonts w:ascii="Arial" w:hAnsi="Arial" w:cs="Arial"/>
          <w:color w:val="000000" w:themeColor="text1"/>
          <w:sz w:val="16"/>
          <w:szCs w:val="16"/>
        </w:rPr>
        <w:t xml:space="preserve"> RIO JAMARI 1º ANDAR – BAIRRO: PEDRINHAS, neste ato representado pelo </w:t>
      </w:r>
      <w:r w:rsidRPr="00057E8D">
        <w:rPr>
          <w:rFonts w:ascii="Arial" w:hAnsi="Arial" w:cs="Arial"/>
          <w:b/>
          <w:bCs/>
          <w:color w:val="000000" w:themeColor="text1"/>
          <w:sz w:val="16"/>
          <w:szCs w:val="16"/>
        </w:rPr>
        <w:t>Superintendente da SUPEL</w:t>
      </w:r>
      <w:r w:rsidRPr="00057E8D">
        <w:rPr>
          <w:rFonts w:ascii="Arial" w:hAnsi="Arial" w:cs="Arial"/>
          <w:color w:val="000000" w:themeColor="text1"/>
          <w:sz w:val="16"/>
          <w:szCs w:val="16"/>
        </w:rPr>
        <w:t>, Senhor Márcio Rogério Gabriel e a(s) empresa(s) qualificada(s) no</w:t>
      </w:r>
      <w:r w:rsidR="00190648" w:rsidRPr="00057E8D">
        <w:rPr>
          <w:rFonts w:ascii="Arial" w:hAnsi="Arial" w:cs="Arial"/>
          <w:color w:val="000000" w:themeColor="text1"/>
          <w:sz w:val="16"/>
          <w:szCs w:val="16"/>
        </w:rPr>
        <w:t xml:space="preserve"> Anexo Único desta Ata, resolvem</w:t>
      </w:r>
      <w:r w:rsidRPr="00057E8D">
        <w:rPr>
          <w:rFonts w:ascii="Arial" w:hAnsi="Arial" w:cs="Arial"/>
          <w:color w:val="000000" w:themeColor="text1"/>
          <w:sz w:val="16"/>
          <w:szCs w:val="16"/>
        </w:rPr>
        <w:t xml:space="preserve"> </w:t>
      </w:r>
      <w:r w:rsidRPr="00057E8D">
        <w:rPr>
          <w:rFonts w:ascii="Arial" w:hAnsi="Arial" w:cs="Arial"/>
          <w:b/>
          <w:bCs/>
          <w:color w:val="000000" w:themeColor="text1"/>
          <w:sz w:val="16"/>
          <w:szCs w:val="16"/>
        </w:rPr>
        <w:t>REGISTRAR O PREÇ</w:t>
      </w:r>
      <w:r w:rsidR="00F17DD3" w:rsidRPr="00057E8D">
        <w:rPr>
          <w:rFonts w:ascii="Arial" w:hAnsi="Arial" w:cs="Arial"/>
          <w:b/>
          <w:bCs/>
          <w:color w:val="000000" w:themeColor="text1"/>
          <w:sz w:val="16"/>
          <w:szCs w:val="16"/>
        </w:rPr>
        <w:t>O</w:t>
      </w:r>
      <w:r w:rsidR="001910E4">
        <w:rPr>
          <w:rFonts w:ascii="Arial" w:hAnsi="Arial" w:cs="Arial"/>
          <w:b/>
          <w:bCs/>
          <w:color w:val="000000" w:themeColor="text1"/>
          <w:sz w:val="16"/>
          <w:szCs w:val="16"/>
        </w:rPr>
        <w:t xml:space="preserve"> </w:t>
      </w:r>
      <w:r w:rsidR="001910E4" w:rsidRPr="001910E4">
        <w:rPr>
          <w:rFonts w:ascii="Arial" w:hAnsi="Arial" w:cs="Arial"/>
          <w:bCs/>
          <w:color w:val="000000" w:themeColor="text1"/>
          <w:sz w:val="16"/>
          <w:szCs w:val="16"/>
        </w:rPr>
        <w:t>p</w:t>
      </w:r>
      <w:r w:rsidR="001910E4" w:rsidRPr="001910E4">
        <w:rPr>
          <w:rFonts w:ascii="Arial" w:hAnsi="Arial" w:cs="Arial"/>
          <w:sz w:val="16"/>
          <w:szCs w:val="16"/>
        </w:rPr>
        <w:t xml:space="preserve">ara </w:t>
      </w:r>
      <w:proofErr w:type="gramStart"/>
      <w:r w:rsidR="001910E4" w:rsidRPr="001910E4">
        <w:rPr>
          <w:rFonts w:ascii="Arial" w:hAnsi="Arial" w:cs="Arial"/>
          <w:sz w:val="16"/>
          <w:szCs w:val="16"/>
        </w:rPr>
        <w:t>eventual e futura confecção e fornecimento de capas</w:t>
      </w:r>
      <w:proofErr w:type="gramEnd"/>
      <w:r w:rsidR="001910E4" w:rsidRPr="001910E4">
        <w:rPr>
          <w:rFonts w:ascii="Arial" w:hAnsi="Arial" w:cs="Arial"/>
          <w:sz w:val="16"/>
          <w:szCs w:val="16"/>
        </w:rPr>
        <w:t xml:space="preserve"> para processo visando atender aos órgãos da Administração Direta e Indireta do Governo do Estado de Rondônia</w:t>
      </w:r>
      <w:r w:rsidR="00A67249" w:rsidRPr="001910E4">
        <w:rPr>
          <w:rFonts w:ascii="Arial" w:hAnsi="Arial" w:cs="Arial"/>
          <w:sz w:val="16"/>
          <w:szCs w:val="16"/>
        </w:rPr>
        <w:t>, a pedido</w:t>
      </w:r>
      <w:r w:rsidR="00A67249" w:rsidRPr="00057E8D">
        <w:rPr>
          <w:rFonts w:ascii="Arial" w:hAnsi="Arial" w:cs="Arial"/>
          <w:color w:val="000000" w:themeColor="text1"/>
          <w:sz w:val="16"/>
          <w:szCs w:val="16"/>
        </w:rPr>
        <w:t xml:space="preserve"> da </w:t>
      </w:r>
      <w:r w:rsidR="00057E8D" w:rsidRPr="00057E8D">
        <w:rPr>
          <w:rFonts w:ascii="Arial" w:hAnsi="Arial" w:cs="Arial"/>
          <w:color w:val="000000" w:themeColor="text1"/>
          <w:sz w:val="16"/>
          <w:szCs w:val="16"/>
        </w:rPr>
        <w:t>S</w:t>
      </w:r>
      <w:r w:rsidR="00057E8D">
        <w:rPr>
          <w:rFonts w:ascii="Arial" w:hAnsi="Arial" w:cs="Arial"/>
          <w:color w:val="000000" w:themeColor="text1"/>
          <w:sz w:val="16"/>
          <w:szCs w:val="16"/>
        </w:rPr>
        <w:t>uperintendência Estadual de Compras e Licitação - SUPEL</w:t>
      </w:r>
      <w:r w:rsidR="00587C0E" w:rsidRPr="00057E8D">
        <w:rPr>
          <w:rFonts w:ascii="Arial" w:hAnsi="Arial" w:cs="Arial"/>
          <w:color w:val="000000" w:themeColor="text1"/>
          <w:sz w:val="16"/>
          <w:szCs w:val="16"/>
        </w:rPr>
        <w:t>,</w:t>
      </w:r>
      <w:r w:rsidRPr="00057E8D">
        <w:rPr>
          <w:rFonts w:ascii="Arial" w:hAnsi="Arial" w:cs="Arial"/>
          <w:color w:val="000000" w:themeColor="text1"/>
          <w:kern w:val="36"/>
          <w:sz w:val="16"/>
          <w:szCs w:val="16"/>
        </w:rPr>
        <w:t xml:space="preserve"> </w:t>
      </w:r>
      <w:r w:rsidRPr="00057E8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057E8D">
        <w:rPr>
          <w:rFonts w:ascii="Arial" w:hAnsi="Arial" w:cs="Arial"/>
          <w:color w:val="000000" w:themeColor="text1"/>
          <w:sz w:val="16"/>
          <w:szCs w:val="16"/>
        </w:rPr>
        <w:t>8.340/13</w:t>
      </w:r>
      <w:r w:rsidRPr="00057E8D">
        <w:rPr>
          <w:rFonts w:ascii="Arial" w:hAnsi="Arial" w:cs="Arial"/>
          <w:color w:val="000000" w:themeColor="text1"/>
          <w:sz w:val="16"/>
          <w:szCs w:val="16"/>
        </w:rPr>
        <w:t xml:space="preserve"> e suas alterações e em conformidade com as</w:t>
      </w:r>
      <w:r w:rsidRPr="009A54D1">
        <w:rPr>
          <w:rFonts w:ascii="Arial" w:hAnsi="Arial" w:cs="Arial"/>
          <w:sz w:val="16"/>
          <w:szCs w:val="16"/>
        </w:rPr>
        <w:t xml:space="preserve">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E321F5">
        <w:rPr>
          <w:rFonts w:ascii="Arial" w:hAnsi="Arial" w:cs="Arial"/>
          <w:b/>
          <w:sz w:val="16"/>
          <w:szCs w:val="16"/>
        </w:rPr>
        <w:t>REGISTRAR O PREÇO</w:t>
      </w:r>
      <w:r w:rsidR="00524202" w:rsidRPr="00E321F5">
        <w:rPr>
          <w:b/>
          <w:sz w:val="16"/>
          <w:szCs w:val="16"/>
        </w:rPr>
        <w:t xml:space="preserve"> </w:t>
      </w:r>
      <w:r w:rsidR="001910E4" w:rsidRPr="001910E4">
        <w:rPr>
          <w:rFonts w:ascii="Arial" w:hAnsi="Arial" w:cs="Arial"/>
          <w:bCs/>
          <w:color w:val="000000" w:themeColor="text1"/>
          <w:sz w:val="16"/>
          <w:szCs w:val="16"/>
        </w:rPr>
        <w:t>p</w:t>
      </w:r>
      <w:r w:rsidR="001910E4" w:rsidRPr="001910E4">
        <w:rPr>
          <w:rFonts w:ascii="Arial" w:hAnsi="Arial" w:cs="Arial"/>
          <w:sz w:val="16"/>
          <w:szCs w:val="16"/>
        </w:rPr>
        <w:t xml:space="preserve">ara </w:t>
      </w:r>
      <w:proofErr w:type="gramStart"/>
      <w:r w:rsidR="001910E4" w:rsidRPr="001910E4">
        <w:rPr>
          <w:rFonts w:ascii="Arial" w:hAnsi="Arial" w:cs="Arial"/>
          <w:sz w:val="16"/>
          <w:szCs w:val="16"/>
        </w:rPr>
        <w:t>eventual e futura confecção e fornecimento de capas</w:t>
      </w:r>
      <w:proofErr w:type="gramEnd"/>
      <w:r w:rsidR="001910E4" w:rsidRPr="001910E4">
        <w:rPr>
          <w:rFonts w:ascii="Arial" w:hAnsi="Arial" w:cs="Arial"/>
          <w:sz w:val="16"/>
          <w:szCs w:val="16"/>
        </w:rPr>
        <w:t xml:space="preserve"> para processo visando atender aos órgãos da Administração Direta e Indireta do Governo do Estado de Rondônia</w:t>
      </w:r>
      <w:r w:rsidR="00057E8D" w:rsidRPr="00057E8D">
        <w:rPr>
          <w:rFonts w:ascii="Arial" w:hAnsi="Arial" w:cs="Arial"/>
          <w:color w:val="000000" w:themeColor="text1"/>
          <w:sz w:val="16"/>
          <w:szCs w:val="16"/>
        </w:rPr>
        <w:t>, a pedido da S</w:t>
      </w:r>
      <w:r w:rsidR="00057E8D">
        <w:rPr>
          <w:rFonts w:ascii="Arial" w:hAnsi="Arial" w:cs="Arial"/>
          <w:color w:val="000000" w:themeColor="text1"/>
          <w:sz w:val="16"/>
          <w:szCs w:val="16"/>
        </w:rPr>
        <w:t>uperintendência Estadual de Compras e Licitação - SUPEL</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057E8D" w:rsidRPr="009A54D1" w:rsidRDefault="00057E8D"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057E8D" w:rsidRPr="00057E8D" w:rsidRDefault="00057E8D" w:rsidP="00057E8D">
      <w:pPr>
        <w:pStyle w:val="Corpodetexto3"/>
        <w:tabs>
          <w:tab w:val="left" w:pos="900"/>
        </w:tabs>
        <w:ind w:right="47"/>
        <w:rPr>
          <w:rFonts w:ascii="Arial" w:hAnsi="Arial" w:cs="Arial"/>
          <w:color w:val="000000" w:themeColor="text1"/>
          <w:sz w:val="16"/>
          <w:szCs w:val="16"/>
        </w:rPr>
      </w:pPr>
    </w:p>
    <w:p w:rsidR="00057E8D" w:rsidRDefault="00057E8D" w:rsidP="00057E8D">
      <w:pPr>
        <w:pStyle w:val="Corpodetexto3"/>
        <w:numPr>
          <w:ilvl w:val="1"/>
          <w:numId w:val="19"/>
        </w:numPr>
        <w:tabs>
          <w:tab w:val="left" w:pos="900"/>
        </w:tabs>
        <w:ind w:right="47"/>
        <w:rPr>
          <w:rFonts w:ascii="Arial" w:hAnsi="Arial" w:cs="Arial"/>
          <w:color w:val="000000" w:themeColor="text1"/>
          <w:sz w:val="16"/>
          <w:szCs w:val="16"/>
        </w:rPr>
      </w:pPr>
      <w:r w:rsidRPr="00057E8D">
        <w:rPr>
          <w:rFonts w:ascii="Arial" w:hAnsi="Arial" w:cs="Arial"/>
          <w:b/>
          <w:color w:val="000000" w:themeColor="text1"/>
          <w:sz w:val="16"/>
          <w:szCs w:val="16"/>
        </w:rPr>
        <w:t>DO PRAZO DE ENTREGA</w:t>
      </w:r>
      <w:r w:rsidRPr="00057E8D">
        <w:rPr>
          <w:rFonts w:ascii="Arial" w:hAnsi="Arial" w:cs="Arial"/>
          <w:color w:val="000000" w:themeColor="text1"/>
          <w:sz w:val="16"/>
          <w:szCs w:val="16"/>
        </w:rPr>
        <w:t>: O prazo de entrega do objeto será de até</w:t>
      </w:r>
      <w:r w:rsidRPr="00057E8D">
        <w:rPr>
          <w:rFonts w:ascii="Arial" w:hAnsi="Arial" w:cs="Arial"/>
          <w:bCs/>
          <w:color w:val="000000" w:themeColor="text1"/>
          <w:sz w:val="16"/>
          <w:szCs w:val="16"/>
        </w:rPr>
        <w:t xml:space="preserve"> 10 (dez) dias</w:t>
      </w:r>
      <w:r w:rsidRPr="00057E8D">
        <w:rPr>
          <w:rFonts w:ascii="Arial" w:hAnsi="Arial" w:cs="Arial"/>
          <w:color w:val="000000" w:themeColor="text1"/>
          <w:sz w:val="16"/>
          <w:szCs w:val="16"/>
        </w:rPr>
        <w:t>, contados da data do recebimento da Nota de Empenho ou assinatura do contrato. Este prazo poderá ser dilatado em casos excepcionais, mediante apresentação de justificativa, com concordância da Administração.</w:t>
      </w:r>
    </w:p>
    <w:p w:rsidR="001910E4" w:rsidRDefault="001910E4" w:rsidP="001910E4">
      <w:pPr>
        <w:pStyle w:val="PargrafodaLista"/>
        <w:rPr>
          <w:rFonts w:ascii="Arial" w:hAnsi="Arial" w:cs="Arial"/>
          <w:color w:val="000000" w:themeColor="text1"/>
          <w:sz w:val="16"/>
          <w:szCs w:val="16"/>
        </w:rPr>
      </w:pPr>
    </w:p>
    <w:p w:rsidR="001910E4" w:rsidRPr="001910E4" w:rsidRDefault="00057E8D" w:rsidP="001910E4">
      <w:pPr>
        <w:pStyle w:val="Corpodetexto3"/>
        <w:numPr>
          <w:ilvl w:val="1"/>
          <w:numId w:val="19"/>
        </w:numPr>
        <w:tabs>
          <w:tab w:val="left" w:pos="900"/>
        </w:tabs>
        <w:ind w:right="47"/>
        <w:rPr>
          <w:rFonts w:ascii="Arial" w:hAnsi="Arial" w:cs="Arial"/>
          <w:color w:val="000000" w:themeColor="text1"/>
          <w:sz w:val="16"/>
          <w:szCs w:val="16"/>
        </w:rPr>
      </w:pPr>
      <w:r w:rsidRPr="001910E4">
        <w:rPr>
          <w:rFonts w:ascii="Arial" w:hAnsi="Arial" w:cs="Arial"/>
          <w:b/>
          <w:color w:val="000000" w:themeColor="text1"/>
          <w:sz w:val="16"/>
          <w:szCs w:val="16"/>
        </w:rPr>
        <w:t>DO LOCAL DE ENTREGA:</w:t>
      </w:r>
      <w:r w:rsidRPr="001910E4">
        <w:rPr>
          <w:rFonts w:ascii="Arial" w:hAnsi="Arial" w:cs="Arial"/>
          <w:color w:val="000000" w:themeColor="text1"/>
          <w:sz w:val="16"/>
          <w:szCs w:val="16"/>
        </w:rPr>
        <w:t xml:space="preserve"> </w:t>
      </w:r>
      <w:r w:rsidR="001910E4" w:rsidRPr="001910E4">
        <w:rPr>
          <w:rFonts w:ascii="Arial" w:hAnsi="Arial" w:cs="Arial"/>
          <w:sz w:val="16"/>
          <w:szCs w:val="16"/>
        </w:rPr>
        <w:t>O objeto deverá ser entregue no seguinte endereço: Almoxarifado Central do Governo do Estado de Rondônia – Rua: Antônio Lacerda; n°. 4168; Bairro: Setor Industrial, na cidade de Porto Velho – RO, no horário das 07h30min às 13h30min horas.</w:t>
      </w:r>
    </w:p>
    <w:p w:rsidR="00057E8D" w:rsidRPr="001910E4" w:rsidRDefault="00057E8D" w:rsidP="001910E4">
      <w:pPr>
        <w:pStyle w:val="Corpodetexto3"/>
        <w:tabs>
          <w:tab w:val="left" w:pos="900"/>
        </w:tabs>
        <w:ind w:left="360" w:right="47"/>
        <w:rPr>
          <w:rFonts w:ascii="Arial" w:hAnsi="Arial" w:cs="Arial"/>
          <w:sz w:val="16"/>
          <w:szCs w:val="16"/>
        </w:rPr>
      </w:pPr>
    </w:p>
    <w:p w:rsidR="00057E8D" w:rsidRDefault="00057E8D"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Default="009D2314" w:rsidP="009D2314">
      <w:pPr>
        <w:jc w:val="both"/>
        <w:rPr>
          <w:rFonts w:ascii="Arial" w:hAnsi="Arial" w:cs="Arial"/>
          <w:color w:val="000000"/>
          <w:sz w:val="16"/>
          <w:szCs w:val="16"/>
        </w:rPr>
      </w:pPr>
    </w:p>
    <w:p w:rsidR="00057E8D" w:rsidRPr="009A54D1" w:rsidRDefault="00057E8D"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w:t>
      </w:r>
      <w:r w:rsidR="00057E8D">
        <w:rPr>
          <w:rFonts w:ascii="Arial" w:hAnsi="Arial" w:cs="Arial"/>
          <w:sz w:val="16"/>
          <w:szCs w:val="16"/>
        </w:rPr>
        <w:t>s</w:t>
      </w:r>
      <w:r w:rsidR="00C31501" w:rsidRPr="009A54D1">
        <w:rPr>
          <w:rFonts w:ascii="Arial" w:hAnsi="Arial" w:cs="Arial"/>
          <w:sz w:val="16"/>
          <w:szCs w:val="16"/>
        </w:rPr>
        <w:t xml:space="preserve"> seguinte</w:t>
      </w:r>
      <w:r w:rsidR="00057E8D">
        <w:rPr>
          <w:rFonts w:ascii="Arial" w:hAnsi="Arial" w:cs="Arial"/>
          <w:sz w:val="16"/>
          <w:szCs w:val="16"/>
        </w:rPr>
        <w:t>s</w:t>
      </w:r>
      <w:r w:rsidR="00C31501" w:rsidRPr="009A54D1">
        <w:rPr>
          <w:rFonts w:ascii="Arial" w:hAnsi="Arial" w:cs="Arial"/>
          <w:sz w:val="16"/>
          <w:szCs w:val="16"/>
        </w:rPr>
        <w:t xml:space="preserve"> órgão</w:t>
      </w:r>
      <w:r w:rsidR="00057E8D">
        <w:rPr>
          <w:rFonts w:ascii="Arial" w:hAnsi="Arial" w:cs="Arial"/>
          <w:sz w:val="16"/>
          <w:szCs w:val="16"/>
        </w:rPr>
        <w:t>s</w:t>
      </w:r>
      <w:r w:rsidR="00C31501" w:rsidRPr="009A54D1">
        <w:rPr>
          <w:rFonts w:ascii="Arial" w:hAnsi="Arial" w:cs="Arial"/>
          <w:sz w:val="16"/>
          <w:szCs w:val="16"/>
        </w:rPr>
        <w:t xml:space="preserve"> pertencente</w:t>
      </w:r>
      <w:r w:rsidR="00057E8D">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D629F" w:rsidRPr="009A54D1" w:rsidRDefault="009D629F" w:rsidP="002C214A">
      <w:pPr>
        <w:pStyle w:val="Corpodetexto3"/>
        <w:tabs>
          <w:tab w:val="left" w:pos="900"/>
        </w:tabs>
        <w:ind w:left="426" w:right="47" w:hanging="426"/>
        <w:rPr>
          <w:rFonts w:ascii="Arial" w:hAnsi="Arial" w:cs="Arial"/>
          <w:sz w:val="16"/>
          <w:szCs w:val="16"/>
        </w:rPr>
      </w:pPr>
    </w:p>
    <w:p w:rsidR="001910E4" w:rsidRDefault="001910E4" w:rsidP="001D515A">
      <w:pPr>
        <w:rPr>
          <w:rFonts w:ascii="Arial" w:hAnsi="Arial" w:cs="Arial"/>
          <w:sz w:val="16"/>
          <w:szCs w:val="16"/>
        </w:rPr>
      </w:pPr>
      <w:r>
        <w:rPr>
          <w:rFonts w:ascii="Arial" w:hAnsi="Arial" w:cs="Arial"/>
          <w:b/>
          <w:sz w:val="16"/>
          <w:szCs w:val="16"/>
        </w:rPr>
        <w:t xml:space="preserve">SEPOG - </w:t>
      </w:r>
      <w:r w:rsidRPr="001910E4">
        <w:rPr>
          <w:rFonts w:ascii="Arial" w:hAnsi="Arial" w:cs="Arial"/>
          <w:sz w:val="16"/>
          <w:szCs w:val="16"/>
        </w:rPr>
        <w:t>SECRETARIA DE ESTADO DO PLANEJAMENTO, ORÇARMENTO E GESTÃO</w:t>
      </w:r>
    </w:p>
    <w:p w:rsidR="00462AAB" w:rsidRDefault="00190648" w:rsidP="001D515A">
      <w:pPr>
        <w:rPr>
          <w:rFonts w:ascii="Arial" w:hAnsi="Arial" w:cs="Arial"/>
          <w:sz w:val="16"/>
          <w:szCs w:val="16"/>
        </w:rPr>
      </w:pPr>
      <w:r w:rsidRPr="00057E8D">
        <w:rPr>
          <w:rFonts w:ascii="Arial" w:hAnsi="Arial" w:cs="Arial"/>
          <w:b/>
          <w:sz w:val="16"/>
          <w:szCs w:val="16"/>
        </w:rPr>
        <w:t>SESAU</w:t>
      </w:r>
      <w:r w:rsidR="009D629F">
        <w:rPr>
          <w:rFonts w:ascii="Arial" w:hAnsi="Arial" w:cs="Arial"/>
          <w:b/>
          <w:sz w:val="16"/>
          <w:szCs w:val="16"/>
        </w:rPr>
        <w:t xml:space="preserve"> - </w:t>
      </w:r>
      <w:r w:rsidRPr="009D629F">
        <w:rPr>
          <w:rFonts w:ascii="Arial" w:hAnsi="Arial" w:cs="Arial"/>
          <w:sz w:val="16"/>
          <w:szCs w:val="16"/>
        </w:rPr>
        <w:t>SECRETARIA DE ESTADO DA SAÚDE</w:t>
      </w:r>
    </w:p>
    <w:p w:rsidR="001910E4" w:rsidRPr="009D629F" w:rsidRDefault="001910E4" w:rsidP="001910E4">
      <w:pPr>
        <w:pStyle w:val="Recuodecorpodetexto2"/>
        <w:ind w:left="0"/>
        <w:rPr>
          <w:sz w:val="16"/>
          <w:szCs w:val="16"/>
        </w:rPr>
      </w:pPr>
      <w:r w:rsidRPr="009D629F">
        <w:rPr>
          <w:b/>
          <w:sz w:val="16"/>
          <w:szCs w:val="16"/>
        </w:rPr>
        <w:t>IDARON</w:t>
      </w:r>
      <w:r w:rsidRPr="009D629F">
        <w:rPr>
          <w:sz w:val="16"/>
          <w:szCs w:val="16"/>
        </w:rPr>
        <w:t xml:space="preserve"> - AGÊNCIA DE DEFESA SANITÁRIA AGROSILVOPASTORIL DO ESTADO DE RONDÔNIA </w:t>
      </w:r>
    </w:p>
    <w:p w:rsidR="001910E4" w:rsidRPr="009D629F" w:rsidRDefault="001910E4" w:rsidP="001910E4">
      <w:pPr>
        <w:pStyle w:val="Recuodecorpodetexto2"/>
        <w:ind w:left="0"/>
        <w:rPr>
          <w:sz w:val="16"/>
          <w:szCs w:val="16"/>
        </w:rPr>
      </w:pPr>
      <w:r w:rsidRPr="009D629F">
        <w:rPr>
          <w:b/>
          <w:sz w:val="16"/>
          <w:szCs w:val="16"/>
        </w:rPr>
        <w:t xml:space="preserve">PGE - </w:t>
      </w:r>
      <w:r w:rsidRPr="009D629F">
        <w:rPr>
          <w:sz w:val="16"/>
          <w:szCs w:val="16"/>
        </w:rPr>
        <w:t>PROCURADORIA GERAL DO ESTADO</w:t>
      </w:r>
    </w:p>
    <w:p w:rsidR="001910E4" w:rsidRDefault="001910E4" w:rsidP="001D515A">
      <w:pPr>
        <w:rPr>
          <w:rFonts w:ascii="Arial" w:hAnsi="Arial" w:cs="Arial"/>
          <w:b/>
          <w:sz w:val="16"/>
          <w:szCs w:val="16"/>
        </w:rPr>
      </w:pPr>
      <w:r>
        <w:rPr>
          <w:rFonts w:ascii="Arial" w:hAnsi="Arial" w:cs="Arial"/>
          <w:b/>
          <w:sz w:val="16"/>
          <w:szCs w:val="16"/>
        </w:rPr>
        <w:t xml:space="preserve">SEDAM – </w:t>
      </w:r>
      <w:r w:rsidRPr="001910E4">
        <w:rPr>
          <w:rFonts w:ascii="Arial" w:hAnsi="Arial" w:cs="Arial"/>
          <w:sz w:val="16"/>
          <w:szCs w:val="16"/>
        </w:rPr>
        <w:t>SECRETARIA DE ESTAD</w:t>
      </w:r>
      <w:r w:rsidR="00E321F5">
        <w:rPr>
          <w:rFonts w:ascii="Arial" w:hAnsi="Arial" w:cs="Arial"/>
          <w:sz w:val="16"/>
          <w:szCs w:val="16"/>
        </w:rPr>
        <w:t xml:space="preserve">O DO DESENVOLVIMENTO AMBIENTAL </w:t>
      </w:r>
    </w:p>
    <w:p w:rsidR="001910E4" w:rsidRPr="009D629F" w:rsidRDefault="001910E4" w:rsidP="001910E4">
      <w:pPr>
        <w:pStyle w:val="Recuodecorpodetexto2"/>
        <w:ind w:left="0"/>
        <w:rPr>
          <w:sz w:val="16"/>
          <w:szCs w:val="16"/>
        </w:rPr>
      </w:pPr>
      <w:r w:rsidRPr="009D629F">
        <w:rPr>
          <w:b/>
          <w:sz w:val="16"/>
          <w:szCs w:val="16"/>
        </w:rPr>
        <w:t>SUPEL</w:t>
      </w:r>
      <w:r>
        <w:rPr>
          <w:b/>
          <w:sz w:val="16"/>
          <w:szCs w:val="16"/>
        </w:rPr>
        <w:t xml:space="preserve"> - </w:t>
      </w:r>
      <w:r w:rsidRPr="009D629F">
        <w:rPr>
          <w:sz w:val="16"/>
          <w:szCs w:val="16"/>
        </w:rPr>
        <w:t>SUPERINTENDÊNCIA ESTADUAL DE COMPRAS DE LICITAÇÕES</w:t>
      </w:r>
    </w:p>
    <w:p w:rsidR="001910E4" w:rsidRPr="009D629F" w:rsidRDefault="001910E4" w:rsidP="001910E4">
      <w:pPr>
        <w:pStyle w:val="Recuodecorpodetexto2"/>
        <w:ind w:left="0"/>
        <w:rPr>
          <w:sz w:val="16"/>
          <w:szCs w:val="16"/>
        </w:rPr>
      </w:pPr>
      <w:r w:rsidRPr="009D629F">
        <w:rPr>
          <w:b/>
          <w:sz w:val="16"/>
          <w:szCs w:val="16"/>
        </w:rPr>
        <w:t>SEFIN</w:t>
      </w:r>
      <w:r w:rsidRPr="009D629F">
        <w:rPr>
          <w:sz w:val="16"/>
          <w:szCs w:val="16"/>
        </w:rPr>
        <w:t xml:space="preserve"> - SECRETARIA DE ESTADO DE FINANÇAS</w:t>
      </w:r>
    </w:p>
    <w:p w:rsidR="001910E4" w:rsidRPr="009D629F" w:rsidRDefault="001910E4" w:rsidP="001910E4">
      <w:pPr>
        <w:pStyle w:val="Recuodecorpodetexto2"/>
        <w:ind w:left="0"/>
        <w:rPr>
          <w:sz w:val="16"/>
          <w:szCs w:val="16"/>
        </w:rPr>
      </w:pPr>
      <w:r w:rsidRPr="009D629F">
        <w:rPr>
          <w:b/>
          <w:sz w:val="16"/>
          <w:szCs w:val="16"/>
        </w:rPr>
        <w:t>SEJUS</w:t>
      </w:r>
      <w:r w:rsidRPr="009D629F">
        <w:rPr>
          <w:sz w:val="16"/>
          <w:szCs w:val="16"/>
        </w:rPr>
        <w:t xml:space="preserve"> - SECRETARIA DE ESTADO DA JUSTIÇA </w:t>
      </w:r>
    </w:p>
    <w:p w:rsidR="001910E4" w:rsidRPr="009D629F" w:rsidRDefault="001910E4" w:rsidP="001910E4">
      <w:pPr>
        <w:pStyle w:val="Recuodecorpodetexto2"/>
        <w:ind w:left="0"/>
        <w:rPr>
          <w:sz w:val="16"/>
          <w:szCs w:val="16"/>
        </w:rPr>
      </w:pPr>
      <w:r w:rsidRPr="009D629F">
        <w:rPr>
          <w:b/>
          <w:sz w:val="16"/>
          <w:szCs w:val="16"/>
        </w:rPr>
        <w:t xml:space="preserve">SEAS - </w:t>
      </w:r>
      <w:r w:rsidRPr="009D629F">
        <w:rPr>
          <w:sz w:val="16"/>
          <w:szCs w:val="16"/>
        </w:rPr>
        <w:t>SECRETARIA DE ESTADO DA ASSISTÊNCIA SOCIAL</w:t>
      </w:r>
      <w:r w:rsidRPr="009D629F">
        <w:rPr>
          <w:b/>
          <w:sz w:val="16"/>
          <w:szCs w:val="16"/>
        </w:rPr>
        <w:t xml:space="preserve"> </w:t>
      </w:r>
      <w:r w:rsidRPr="009D629F">
        <w:rPr>
          <w:sz w:val="16"/>
          <w:szCs w:val="16"/>
        </w:rPr>
        <w:t xml:space="preserve"> </w:t>
      </w:r>
    </w:p>
    <w:p w:rsidR="001910E4" w:rsidRPr="001910E4" w:rsidRDefault="001910E4" w:rsidP="001D515A">
      <w:pPr>
        <w:rPr>
          <w:rFonts w:ascii="Arial" w:hAnsi="Arial" w:cs="Arial"/>
          <w:sz w:val="16"/>
          <w:szCs w:val="16"/>
        </w:rPr>
      </w:pPr>
      <w:r>
        <w:rPr>
          <w:rFonts w:ascii="Arial" w:hAnsi="Arial" w:cs="Arial"/>
          <w:b/>
          <w:sz w:val="16"/>
          <w:szCs w:val="16"/>
        </w:rPr>
        <w:t xml:space="preserve">CGE – </w:t>
      </w:r>
      <w:r w:rsidRPr="001910E4">
        <w:rPr>
          <w:rFonts w:ascii="Arial" w:hAnsi="Arial" w:cs="Arial"/>
          <w:sz w:val="16"/>
          <w:szCs w:val="16"/>
        </w:rPr>
        <w:t>CONTROLADORIA GERAL DO ESTADO</w:t>
      </w:r>
    </w:p>
    <w:p w:rsidR="008B73AE" w:rsidRPr="009D629F" w:rsidRDefault="008B73AE" w:rsidP="001D515A">
      <w:pPr>
        <w:rPr>
          <w:rFonts w:ascii="Arial" w:hAnsi="Arial"/>
          <w:sz w:val="16"/>
          <w:szCs w:val="16"/>
        </w:rPr>
      </w:pPr>
    </w:p>
    <w:p w:rsidR="00462AAB" w:rsidRPr="009D629F"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D629F"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0E4" w:rsidRDefault="001910E4">
      <w:r>
        <w:separator/>
      </w:r>
    </w:p>
  </w:endnote>
  <w:endnote w:type="continuationSeparator" w:id="1">
    <w:p w:rsidR="001910E4" w:rsidRDefault="001910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0E4" w:rsidRDefault="001910E4">
      <w:r>
        <w:separator/>
      </w:r>
    </w:p>
  </w:footnote>
  <w:footnote w:type="continuationSeparator" w:id="1">
    <w:p w:rsidR="001910E4" w:rsidRDefault="001910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0E4" w:rsidRDefault="001910E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57E8D"/>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10E4"/>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3F56"/>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57EF"/>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629F"/>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4C3A"/>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562"/>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321F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2634</Words>
  <Characters>14891</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2014-11-24T13:32:00Z</cp:lastPrinted>
  <dcterms:created xsi:type="dcterms:W3CDTF">2014-11-24T13:22:00Z</dcterms:created>
  <dcterms:modified xsi:type="dcterms:W3CDTF">2014-11-24T13:32:00Z</dcterms:modified>
</cp:coreProperties>
</file>